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A9" w:rsidRPr="002C4809" w:rsidRDefault="001A4AA9" w:rsidP="001A4AA9">
      <w:pPr>
        <w:pStyle w:val="a5"/>
        <w:widowControl w:val="0"/>
        <w:shd w:val="clear" w:color="auto" w:fill="FFFFFF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r w:rsidRPr="002C4809">
        <w:rPr>
          <w:rFonts w:ascii="仿宋" w:eastAsia="仿宋" w:hAnsi="仿宋" w:cs="仿宋"/>
          <w:sz w:val="32"/>
          <w:szCs w:val="32"/>
        </w:rPr>
        <w:t>附件1</w:t>
      </w:r>
    </w:p>
    <w:p w:rsidR="001A4AA9" w:rsidRPr="002C4809" w:rsidRDefault="001A4AA9" w:rsidP="001A4AA9">
      <w:pPr>
        <w:pStyle w:val="a5"/>
        <w:widowControl w:val="0"/>
        <w:shd w:val="clear" w:color="auto" w:fill="FFFFFF"/>
        <w:snapToGrid w:val="0"/>
        <w:spacing w:before="0" w:beforeAutospacing="0" w:after="0" w:afterAutospacing="0"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2C4809"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浙江音乐学院2019年公开招聘专任教师计划</w:t>
      </w:r>
    </w:p>
    <w:tbl>
      <w:tblPr>
        <w:tblW w:w="1488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134"/>
        <w:gridCol w:w="992"/>
        <w:gridCol w:w="1276"/>
        <w:gridCol w:w="709"/>
        <w:gridCol w:w="1276"/>
        <w:gridCol w:w="1134"/>
        <w:gridCol w:w="1985"/>
        <w:gridCol w:w="5670"/>
      </w:tblGrid>
      <w:tr w:rsidR="001A4AA9" w:rsidRPr="002C4809" w:rsidTr="001A4AA9">
        <w:trPr>
          <w:trHeight w:val="565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134" w:type="dxa"/>
            <w:vAlign w:val="center"/>
          </w:tcPr>
          <w:p w:rsidR="001A4AA9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用人</w:t>
            </w:r>
          </w:p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部门</w:t>
            </w:r>
          </w:p>
        </w:tc>
        <w:tc>
          <w:tcPr>
            <w:tcW w:w="992" w:type="dxa"/>
            <w:vAlign w:val="center"/>
          </w:tcPr>
          <w:p w:rsidR="001A4AA9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岗位</w:t>
            </w:r>
          </w:p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代码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人数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年龄上限</w:t>
            </w:r>
          </w:p>
        </w:tc>
        <w:tc>
          <w:tcPr>
            <w:tcW w:w="1134" w:type="dxa"/>
            <w:vAlign w:val="center"/>
          </w:tcPr>
          <w:p w:rsidR="001A4AA9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学历/</w:t>
            </w:r>
          </w:p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学位</w:t>
            </w:r>
          </w:p>
        </w:tc>
        <w:tc>
          <w:tcPr>
            <w:tcW w:w="1985" w:type="dxa"/>
            <w:vAlign w:val="center"/>
          </w:tcPr>
          <w:p w:rsidR="001A4AA9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专业/</w:t>
            </w:r>
          </w:p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学科方向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325423"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  <w:t>其他条件及备注</w:t>
            </w:r>
          </w:p>
        </w:tc>
      </w:tr>
      <w:tr w:rsidR="001A4AA9" w:rsidRPr="002C4809" w:rsidTr="001A4AA9">
        <w:trPr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作曲与指挥系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作曲与作曲技术理论专任教师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*40周岁（1978年6月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>日后出生，下同）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作曲与作曲技术理论（复调或和声方向）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1.国内独立设置专业音乐、艺术院校毕业，本、硕均为作曲专业，博士为复调或和声方向；如在国外、港澳台地区院校取得学历学位，主修专业方向须与招聘专业方向一致；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*2. 具有副高及以上职称者，年龄放宽至45周岁。</w:t>
            </w:r>
          </w:p>
        </w:tc>
      </w:tr>
      <w:tr w:rsidR="001A4AA9" w:rsidRPr="002C4809" w:rsidTr="001A4AA9">
        <w:trPr>
          <w:trHeight w:val="1928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音乐学系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A19-02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中国音乐史专任教师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中国音乐史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1.本科为国内独立设置专业音乐、艺术院校音乐学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（音乐理论）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专业毕业。如在国外、港澳台地区院校取得学历学位，主修专业方向须与招聘专业方向一致；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2.第一作者公开发表学院认定的核心期刊论文3篇，或一级期刊论文1篇，或主持省部级项目1项；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*3. 具有副高及以上职称者，年龄放宽至45周岁。</w:t>
            </w:r>
          </w:p>
        </w:tc>
      </w:tr>
      <w:tr w:rsidR="001A4AA9" w:rsidRPr="002C4809" w:rsidTr="001A4AA9">
        <w:trPr>
          <w:trHeight w:val="1888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音乐学系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A19-03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艺术管理专任教师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*研究生/博士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艺术管理、工商管理、文化产业管理等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1.本、硕、博学位其中有一个是音乐与舞蹈学方向毕业获得；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*2.具有副高及以上职称者，学历学位放宽至硕士研究生，年龄可放宽至45周岁；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3.具有文化产业、创意策划、音乐出版等行业工作经历者优先。</w:t>
            </w:r>
          </w:p>
        </w:tc>
      </w:tr>
      <w:tr w:rsidR="001A4AA9" w:rsidRPr="002C4809" w:rsidTr="001A4AA9">
        <w:trPr>
          <w:trHeight w:val="1358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流行音乐系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A19-04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流行器乐专任教师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35周岁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古典吉他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1.本、硕均为国内独立设置专业音乐学院古典吉他专业毕业；如在国外、港澳台地区院校取得学历学位，主修专业方向须与招聘专业方向一致；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2.具有2年以上国外、港澳台地区学习工作经历。</w:t>
            </w:r>
          </w:p>
        </w:tc>
      </w:tr>
      <w:tr w:rsidR="001A4AA9" w:rsidRPr="002C4809" w:rsidTr="001A4AA9">
        <w:trPr>
          <w:trHeight w:val="1975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流行音乐系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A19-05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流行演唱专任教师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35周岁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流行演唱、爵士演唱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1.本、硕均为国内独立设置专业音乐学院流行演唱、爵士演唱专业毕业；如在国外、港澳台地区院校取得学历学位，主修专业方向须与招聘专业方向一致；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2.具有2年以上国外、港澳台地区学习工作经历；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3.曾公开发行演唱专辑，或获得原文化部鼓励参加国际艺术比赛奖项。</w:t>
            </w:r>
          </w:p>
        </w:tc>
      </w:tr>
      <w:tr w:rsidR="001A4AA9" w:rsidRPr="002C4809" w:rsidTr="001A4AA9">
        <w:trPr>
          <w:trHeight w:val="1129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舞蹈系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A19-06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中国古典舞专任教师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中国古典舞（男）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1.本、硕均为国内独立设置专业艺术类院校中国古典舞专业（方向）毕业；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*2. 具有副高及以上职称者，年龄放宽至40周岁。</w:t>
            </w:r>
          </w:p>
        </w:tc>
      </w:tr>
      <w:tr w:rsidR="001A4AA9" w:rsidRPr="002C4809" w:rsidTr="001A4AA9">
        <w:trPr>
          <w:trHeight w:val="977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舞蹈系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A19-07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舞蹈学理论专任教师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舞蹈学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1.第一作者公开发表学院认定的一级期刊论文1篇或专著1部，或主持省部级项目1项；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*2. 具有副高及以上职称者，年龄放宽至45周岁。</w:t>
            </w:r>
          </w:p>
        </w:tc>
      </w:tr>
      <w:tr w:rsidR="001A4AA9" w:rsidRPr="002C4809" w:rsidTr="001A4AA9">
        <w:trPr>
          <w:trHeight w:val="2241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戏剧系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A19-08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戏曲基本功专任教师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*研究生/硕士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戏曲表演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1.本、硕均为国内独立设置的专业艺术类院校戏曲表演专业毕业；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2.具有扎实的腿毯、把子、身段等戏曲基本功(京剧、昆曲或以武戏见长的剧种中武旦、武生行当为宜)；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*3.有3年以上戏曲基本功教学工作经验且专业优秀者，学历学位可放宽至本科学士；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*4. 具有副高及以上职称者，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>放宽至40周岁。</w:t>
            </w:r>
          </w:p>
        </w:tc>
      </w:tr>
      <w:tr w:rsidR="001A4AA9" w:rsidRPr="002C4809" w:rsidTr="001A4AA9">
        <w:trPr>
          <w:trHeight w:val="2269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方正小标宋简体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戏剧系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A19-09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音乐剧专任教师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*35周岁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研究生/硕士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音乐剧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1.本、硕均为国内独立设置的专业艺术类院校音乐剧专业毕业，如在国外、港澳台地区院校取得学历学位，主修专业方向须与招聘专业方向一致；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2.能够胜任音乐剧舞蹈（爵士、踢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踏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>）课程、音乐剧剧目排练课程；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*3. 具有副高及以上职称者，年龄放宽至45周岁；</w:t>
            </w:r>
          </w:p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cs="宋体" w:hint="eastAsia"/>
                <w:sz w:val="24"/>
                <w:szCs w:val="24"/>
              </w:rPr>
              <w:t>4.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t xml:space="preserve"> 具有国外、港澳台地区学习工作经历者优先。</w:t>
            </w:r>
          </w:p>
        </w:tc>
      </w:tr>
      <w:tr w:rsidR="001A4AA9" w:rsidRPr="002C4809" w:rsidTr="001A4AA9">
        <w:trPr>
          <w:trHeight w:val="1967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方正小标宋简体" w:hint="eastAsia"/>
                <w:sz w:val="24"/>
                <w:szCs w:val="24"/>
              </w:rPr>
            </w:pPr>
            <w:r w:rsidRPr="00325423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音乐工程系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A19-10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艺术与科技专任教师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325423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*研究生/博士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艺术与科技、电子音乐作曲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1.国内独立设置专业音乐、艺术、传媒院校艺术与科技、电子音乐作曲、计算机音乐创作等专业毕业；如在国外、港澳台地区院校取得学历学位，主修专业方向须与招聘专业方向一致；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*2.具有副高及以上职称者，学位放宽至硕士，年龄放宽至45周岁。</w:t>
            </w:r>
          </w:p>
        </w:tc>
      </w:tr>
      <w:tr w:rsidR="001A4AA9" w:rsidRPr="002C4809" w:rsidTr="001A4AA9">
        <w:trPr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A19-11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马克思主义基本原理概论课程教师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马克思主义基本原理、马克思主义哲学、中国哲学、外国哲学、科学技术哲学等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中共党员（含预备党员）。</w:t>
            </w:r>
            <w:r w:rsidRPr="00325423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</w:tc>
      </w:tr>
      <w:tr w:rsidR="001A4AA9" w:rsidRPr="002C4809" w:rsidTr="001A4AA9">
        <w:trPr>
          <w:trHeight w:val="1443"/>
          <w:jc w:val="center"/>
        </w:trPr>
        <w:tc>
          <w:tcPr>
            <w:tcW w:w="709" w:type="dxa"/>
            <w:vAlign w:val="center"/>
          </w:tcPr>
          <w:p w:rsidR="001A4AA9" w:rsidRPr="00325423" w:rsidRDefault="001A4AA9" w:rsidP="009F167C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</w:pPr>
            <w:r w:rsidRPr="00325423">
              <w:rPr>
                <w:rFonts w:ascii="仿宋" w:eastAsia="仿宋" w:hAnsi="仿宋" w:cs="仿宋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A19-12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思想道德修养与法律基础课程教师</w:t>
            </w:r>
          </w:p>
        </w:tc>
        <w:tc>
          <w:tcPr>
            <w:tcW w:w="709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40周岁</w:t>
            </w:r>
          </w:p>
        </w:tc>
        <w:tc>
          <w:tcPr>
            <w:tcW w:w="1134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研究生/</w:t>
            </w:r>
            <w:r w:rsidRPr="00325423">
              <w:rPr>
                <w:rFonts w:ascii="仿宋" w:eastAsia="仿宋" w:hAnsi="仿宋" w:hint="eastAsia"/>
                <w:sz w:val="24"/>
                <w:szCs w:val="24"/>
              </w:rPr>
              <w:br/>
              <w:t>博士</w:t>
            </w:r>
          </w:p>
        </w:tc>
        <w:tc>
          <w:tcPr>
            <w:tcW w:w="1985" w:type="dxa"/>
            <w:vAlign w:val="center"/>
          </w:tcPr>
          <w:p w:rsidR="001A4AA9" w:rsidRPr="00325423" w:rsidRDefault="001A4AA9" w:rsidP="009F167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马克思主义理论、伦理学、中国近现代史、中共党史等</w:t>
            </w:r>
          </w:p>
        </w:tc>
        <w:tc>
          <w:tcPr>
            <w:tcW w:w="5670" w:type="dxa"/>
            <w:vAlign w:val="center"/>
          </w:tcPr>
          <w:p w:rsidR="001A4AA9" w:rsidRPr="00325423" w:rsidRDefault="001A4AA9" w:rsidP="009F167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325423">
              <w:rPr>
                <w:rFonts w:ascii="仿宋" w:eastAsia="仿宋" w:hAnsi="仿宋" w:hint="eastAsia"/>
                <w:sz w:val="24"/>
                <w:szCs w:val="24"/>
              </w:rPr>
              <w:t>中共党员（含预备党员）。</w:t>
            </w:r>
          </w:p>
        </w:tc>
      </w:tr>
    </w:tbl>
    <w:p w:rsidR="001A4AA9" w:rsidRPr="002C4809" w:rsidRDefault="001A4AA9" w:rsidP="001A4A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65437A" w:rsidRPr="001A4AA9" w:rsidRDefault="0065437A"/>
    <w:sectPr w:rsidR="0065437A" w:rsidRPr="001A4AA9" w:rsidSect="001A4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7A" w:rsidRDefault="0065437A" w:rsidP="001A4AA9">
      <w:r>
        <w:separator/>
      </w:r>
    </w:p>
  </w:endnote>
  <w:endnote w:type="continuationSeparator" w:id="1">
    <w:p w:rsidR="0065437A" w:rsidRDefault="0065437A" w:rsidP="001A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7A" w:rsidRDefault="0065437A" w:rsidP="001A4AA9">
      <w:r>
        <w:separator/>
      </w:r>
    </w:p>
  </w:footnote>
  <w:footnote w:type="continuationSeparator" w:id="1">
    <w:p w:rsidR="0065437A" w:rsidRDefault="0065437A" w:rsidP="001A4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A9"/>
    <w:rsid w:val="001A4AA9"/>
    <w:rsid w:val="0065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A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AA9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A4AA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2019-06-18T08:26:00Z</dcterms:created>
  <dcterms:modified xsi:type="dcterms:W3CDTF">2019-06-18T08:26:00Z</dcterms:modified>
</cp:coreProperties>
</file>